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CDD" w:rsidRPr="009E7A4C" w:rsidRDefault="00CC6BFC" w:rsidP="009E7A4C">
      <w:pPr>
        <w:widowControl w:val="0"/>
        <w:tabs>
          <w:tab w:val="left" w:pos="5796"/>
        </w:tabs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iCs/>
          <w:lang w:eastAsia="ru-RU"/>
        </w:rPr>
      </w:pPr>
      <w:r w:rsidRPr="009E7A4C">
        <w:rPr>
          <w:sz w:val="28"/>
          <w:szCs w:val="28"/>
        </w:rPr>
        <w:t xml:space="preserve">                                                                           </w:t>
      </w:r>
      <w:r w:rsidR="00035CDD" w:rsidRPr="009E7A4C">
        <w:rPr>
          <w:rFonts w:ascii="Times New Roman" w:eastAsia="Times New Roman" w:hAnsi="Times New Roman" w:cs="Times New Roman"/>
          <w:iCs/>
          <w:lang w:eastAsia="ru-RU"/>
        </w:rPr>
        <w:t xml:space="preserve">            Приложение № 1 к техническому заданию </w:t>
      </w:r>
    </w:p>
    <w:p w:rsidR="00035CDD" w:rsidRPr="00F80E14" w:rsidRDefault="00035CDD" w:rsidP="00035CDD">
      <w:pPr>
        <w:widowControl w:val="0"/>
        <w:tabs>
          <w:tab w:val="left" w:pos="5796"/>
        </w:tabs>
        <w:autoSpaceDE w:val="0"/>
        <w:autoSpaceDN w:val="0"/>
        <w:adjustRightInd w:val="0"/>
        <w:spacing w:before="120" w:after="120" w:line="240" w:lineRule="auto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  <w:r w:rsidRPr="00CC6BFC">
        <w:rPr>
          <w:rFonts w:ascii="Times New Roman" w:eastAsia="Times New Roman" w:hAnsi="Times New Roman" w:cs="Times New Roman"/>
          <w:b/>
          <w:iCs/>
          <w:lang w:eastAsia="ru-RU"/>
        </w:rPr>
        <w:t xml:space="preserve">                                                                                      </w:t>
      </w:r>
      <w:r w:rsidR="009E7A4C" w:rsidRPr="00F80E14">
        <w:rPr>
          <w:rFonts w:ascii="Tahoma" w:eastAsia="Times New Roman" w:hAnsi="Tahoma" w:cs="Tahoma"/>
          <w:b/>
          <w:iCs/>
          <w:szCs w:val="20"/>
          <w:lang w:eastAsia="ru-RU"/>
        </w:rPr>
        <w:t>График оказания услуг</w:t>
      </w:r>
    </w:p>
    <w:p w:rsidR="009E7A4C" w:rsidRPr="003C254F" w:rsidRDefault="009E7A4C" w:rsidP="009E7A4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C254F">
        <w:rPr>
          <w:rFonts w:ascii="Tahoma" w:eastAsia="Times New Roman" w:hAnsi="Tahoma" w:cs="Tahoma"/>
          <w:sz w:val="20"/>
          <w:szCs w:val="20"/>
          <w:lang w:eastAsia="ru-RU"/>
        </w:rPr>
        <w:t>Начало оказания услуг: 01.01.202</w:t>
      </w:r>
      <w:r w:rsidR="00865B8A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3C254F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035CDD" w:rsidRDefault="009E7A4C" w:rsidP="009E7A4C">
      <w:pPr>
        <w:widowControl w:val="0"/>
        <w:tabs>
          <w:tab w:val="left" w:pos="5796"/>
        </w:tabs>
        <w:autoSpaceDE w:val="0"/>
        <w:autoSpaceDN w:val="0"/>
        <w:adjustRightInd w:val="0"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3C254F">
        <w:rPr>
          <w:rFonts w:ascii="Tahoma" w:eastAsia="Times New Roman" w:hAnsi="Tahoma" w:cs="Tahoma"/>
          <w:sz w:val="20"/>
          <w:szCs w:val="20"/>
          <w:lang w:eastAsia="ru-RU"/>
        </w:rPr>
        <w:t>Окончание оказания услуг: 31.12.2024 г.</w:t>
      </w:r>
    </w:p>
    <w:p w:rsidR="009C0F1B" w:rsidRPr="00CC6BFC" w:rsidRDefault="009C0F1B" w:rsidP="009E7A4C">
      <w:pPr>
        <w:widowControl w:val="0"/>
        <w:tabs>
          <w:tab w:val="left" w:pos="5796"/>
        </w:tabs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2132"/>
        <w:gridCol w:w="9845"/>
        <w:gridCol w:w="3053"/>
      </w:tblGrid>
      <w:tr w:rsidR="00035CDD" w:rsidRPr="00CC6BFC" w:rsidTr="009D01CF">
        <w:trPr>
          <w:trHeight w:val="465"/>
        </w:trPr>
        <w:tc>
          <w:tcPr>
            <w:tcW w:w="318" w:type="dxa"/>
          </w:tcPr>
          <w:p w:rsidR="00035CDD" w:rsidRPr="00CC6BFC" w:rsidRDefault="00035CDD" w:rsidP="009D01CF">
            <w:pPr>
              <w:spacing w:after="200" w:line="276" w:lineRule="auto"/>
              <w:jc w:val="center"/>
              <w:rPr>
                <w:rFonts w:ascii="Tahoma" w:eastAsia="Cambria" w:hAnsi="Tahoma" w:cs="Tahoma"/>
                <w:sz w:val="18"/>
                <w:szCs w:val="18"/>
              </w:rPr>
            </w:pPr>
            <w:r w:rsidRPr="00CC6BFC">
              <w:rPr>
                <w:rFonts w:ascii="Tahoma" w:eastAsia="Cambria" w:hAnsi="Tahoma" w:cs="Tahoma"/>
                <w:sz w:val="18"/>
                <w:szCs w:val="18"/>
              </w:rPr>
              <w:t>1</w:t>
            </w:r>
          </w:p>
        </w:tc>
        <w:tc>
          <w:tcPr>
            <w:tcW w:w="2132" w:type="dxa"/>
          </w:tcPr>
          <w:p w:rsidR="00035CDD" w:rsidRPr="00CC6BFC" w:rsidRDefault="00035CDD" w:rsidP="009D01CF">
            <w:pPr>
              <w:spacing w:after="200" w:line="276" w:lineRule="auto"/>
              <w:ind w:left="360" w:hanging="360"/>
              <w:jc w:val="center"/>
              <w:rPr>
                <w:rFonts w:ascii="Tahoma" w:eastAsia="Cambria" w:hAnsi="Tahoma" w:cs="Tahoma"/>
                <w:sz w:val="18"/>
                <w:szCs w:val="18"/>
              </w:rPr>
            </w:pPr>
            <w:r w:rsidRPr="00CC6BFC">
              <w:rPr>
                <w:rFonts w:ascii="Tahoma" w:eastAsia="Cambria" w:hAnsi="Tahoma" w:cs="Tahoma"/>
                <w:sz w:val="18"/>
                <w:szCs w:val="18"/>
              </w:rPr>
              <w:t>Наименование объекта</w:t>
            </w:r>
          </w:p>
        </w:tc>
        <w:tc>
          <w:tcPr>
            <w:tcW w:w="9845" w:type="dxa"/>
          </w:tcPr>
          <w:p w:rsidR="00035CDD" w:rsidRPr="00CC6BFC" w:rsidRDefault="00035CDD" w:rsidP="00865B8A">
            <w:pPr>
              <w:spacing w:after="200" w:line="276" w:lineRule="auto"/>
              <w:rPr>
                <w:rFonts w:ascii="Tahoma" w:eastAsia="Cambria" w:hAnsi="Tahoma" w:cs="Tahoma"/>
                <w:iCs/>
                <w:sz w:val="18"/>
                <w:szCs w:val="18"/>
              </w:rPr>
            </w:pPr>
            <w:r w:rsidRPr="00CC6BFC">
              <w:rPr>
                <w:rFonts w:ascii="Tahoma" w:eastAsia="Cambria" w:hAnsi="Tahoma" w:cs="Tahoma"/>
                <w:iCs/>
                <w:sz w:val="18"/>
                <w:szCs w:val="18"/>
              </w:rPr>
              <w:t xml:space="preserve">                 Охранно-пожарная и тревожная сигнализация </w:t>
            </w:r>
            <w:r w:rsidR="00865B8A">
              <w:rPr>
                <w:rFonts w:ascii="Tahoma" w:eastAsia="Cambria" w:hAnsi="Tahoma" w:cs="Tahoma"/>
                <w:iCs/>
                <w:sz w:val="18"/>
                <w:szCs w:val="18"/>
              </w:rPr>
              <w:t>Удмурт</w:t>
            </w:r>
            <w:r w:rsidRPr="00CC6BFC">
              <w:rPr>
                <w:rFonts w:ascii="Tahoma" w:eastAsia="Cambria" w:hAnsi="Tahoma" w:cs="Tahoma"/>
                <w:iCs/>
                <w:sz w:val="18"/>
                <w:szCs w:val="18"/>
              </w:rPr>
              <w:t xml:space="preserve">ского филиала АО «ЭнергосбыТ Плюс                           </w:t>
            </w:r>
          </w:p>
        </w:tc>
        <w:tc>
          <w:tcPr>
            <w:tcW w:w="3053" w:type="dxa"/>
          </w:tcPr>
          <w:p w:rsidR="00035CDD" w:rsidRPr="00CC6BFC" w:rsidRDefault="00035CDD" w:rsidP="009D01CF">
            <w:pPr>
              <w:spacing w:after="200" w:line="276" w:lineRule="auto"/>
              <w:rPr>
                <w:rFonts w:ascii="Tahoma" w:eastAsia="Cambria" w:hAnsi="Tahoma" w:cs="Tahoma"/>
                <w:iCs/>
                <w:sz w:val="18"/>
                <w:szCs w:val="18"/>
              </w:rPr>
            </w:pPr>
            <w:r w:rsidRPr="00CC6BFC">
              <w:rPr>
                <w:rFonts w:ascii="Tahoma" w:eastAsia="Cambria" w:hAnsi="Tahoma" w:cs="Tahoma"/>
                <w:iCs/>
                <w:sz w:val="18"/>
                <w:szCs w:val="18"/>
              </w:rPr>
              <w:t xml:space="preserve">Период проведения работ по обслуживанию ОПС </w:t>
            </w:r>
          </w:p>
        </w:tc>
      </w:tr>
      <w:tr w:rsidR="00035CDD" w:rsidRPr="00CC6BFC" w:rsidTr="009D01CF">
        <w:trPr>
          <w:trHeight w:val="699"/>
        </w:trPr>
        <w:tc>
          <w:tcPr>
            <w:tcW w:w="318" w:type="dxa"/>
          </w:tcPr>
          <w:p w:rsidR="00035CDD" w:rsidRPr="00CC6BFC" w:rsidRDefault="00035CDD" w:rsidP="009D01CF">
            <w:pPr>
              <w:spacing w:after="200" w:line="276" w:lineRule="auto"/>
              <w:jc w:val="center"/>
              <w:rPr>
                <w:rFonts w:ascii="Tahoma" w:eastAsia="Cambria" w:hAnsi="Tahoma" w:cs="Tahoma"/>
                <w:sz w:val="18"/>
                <w:szCs w:val="18"/>
              </w:rPr>
            </w:pPr>
            <w:r w:rsidRPr="00CC6BFC">
              <w:rPr>
                <w:rFonts w:ascii="Tahoma" w:eastAsia="Cambria" w:hAnsi="Tahoma" w:cs="Tahoma"/>
                <w:sz w:val="18"/>
                <w:szCs w:val="18"/>
              </w:rPr>
              <w:t>п</w:t>
            </w:r>
          </w:p>
        </w:tc>
        <w:tc>
          <w:tcPr>
            <w:tcW w:w="2132" w:type="dxa"/>
          </w:tcPr>
          <w:p w:rsidR="00035CDD" w:rsidRPr="00CC6BFC" w:rsidRDefault="00035CDD" w:rsidP="009D01CF">
            <w:pPr>
              <w:spacing w:after="200" w:line="276" w:lineRule="auto"/>
              <w:ind w:left="72"/>
              <w:rPr>
                <w:rFonts w:ascii="Tahoma" w:eastAsia="Arial Unicode MS" w:hAnsi="Tahoma" w:cs="Tahoma"/>
                <w:sz w:val="18"/>
                <w:szCs w:val="18"/>
              </w:rPr>
            </w:pPr>
            <w:r w:rsidRPr="00CC6BFC">
              <w:rPr>
                <w:rFonts w:ascii="Tahoma" w:eastAsia="Cambria" w:hAnsi="Tahoma" w:cs="Tahoma"/>
                <w:sz w:val="18"/>
                <w:szCs w:val="18"/>
              </w:rPr>
              <w:t>Местонахождение объекта</w:t>
            </w:r>
          </w:p>
        </w:tc>
        <w:tc>
          <w:tcPr>
            <w:tcW w:w="9845" w:type="dxa"/>
          </w:tcPr>
          <w:p w:rsidR="00836D05" w:rsidRDefault="00836D05" w:rsidP="00836D05">
            <w:pPr>
              <w:numPr>
                <w:ilvl w:val="0"/>
                <w:numId w:val="1"/>
              </w:numPr>
              <w:spacing w:line="256" w:lineRule="auto"/>
              <w:ind w:left="360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Глазовское</w:t>
            </w:r>
            <w:proofErr w:type="spell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отделение по адресу: Удмуртская Республика, </w:t>
            </w:r>
            <w:r>
              <w:rPr>
                <w:rFonts w:ascii="Tahoma" w:hAnsi="Tahoma" w:cs="Tahoma"/>
                <w:sz w:val="20"/>
                <w:szCs w:val="20"/>
              </w:rPr>
              <w:t>г. Глазов ул. Кирова, д.11-б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2. </w:t>
            </w:r>
            <w:proofErr w:type="spell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Балезинский</w:t>
            </w:r>
            <w:proofErr w:type="spell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Удмуртская Республика,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п.Балезино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ул.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Парковаяа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д.18-б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3. </w:t>
            </w:r>
            <w:proofErr w:type="spell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Игринский</w:t>
            </w:r>
            <w:proofErr w:type="spell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Удмуртская Республика, п.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Игра, ул. Советская, 16-б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4.  </w:t>
            </w:r>
            <w:proofErr w:type="spell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Камбарский</w:t>
            </w:r>
            <w:proofErr w:type="spell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Удмуртская Республика, г.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Камбарка, ул. К. Маркса д. 49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5.  Центральный офис по адресу: Удмуртская </w:t>
            </w:r>
            <w:proofErr w:type="gram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Республика ,</w:t>
            </w:r>
            <w:proofErr w:type="gram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г.Ижевск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ул. Орджоникидзе, 52-а</w:t>
            </w: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6. </w:t>
            </w:r>
            <w:proofErr w:type="spell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Воткинское</w:t>
            </w:r>
            <w:proofErr w:type="spell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отделение по адресу: Удмуртская Республика,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г. Воткинск, ул. ул. Ленина, 22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7. Сарапульское отделение по адресу: Удмуртская </w:t>
            </w:r>
            <w:proofErr w:type="gram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Республика ,</w:t>
            </w:r>
            <w:proofErr w:type="gram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г. Сарапул, ул. Молодежная, 3-а</w:t>
            </w: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8.  </w:t>
            </w:r>
            <w:proofErr w:type="spell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Сарапульский</w:t>
            </w:r>
            <w:proofErr w:type="spell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Удмуртская Республика, </w:t>
            </w:r>
            <w:r>
              <w:rPr>
                <w:rFonts w:ascii="Tahoma" w:hAnsi="Tahoma" w:cs="Tahoma"/>
                <w:sz w:val="20"/>
                <w:szCs w:val="20"/>
              </w:rPr>
              <w:t>г. Сарапул, ул. Азина, 59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9.  Можгинский офис продаж и обслуживания клиентов по адресу: Удмуртская Республика, </w:t>
            </w:r>
            <w:r>
              <w:rPr>
                <w:rFonts w:ascii="Tahoma" w:hAnsi="Tahoma" w:cs="Tahoma"/>
                <w:sz w:val="20"/>
                <w:szCs w:val="20"/>
              </w:rPr>
              <w:t>г. Можга ул. Котовского, 1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10. </w:t>
            </w:r>
            <w:proofErr w:type="spell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Увинское</w:t>
            </w:r>
            <w:proofErr w:type="spell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отделение по адресу: Удмуртская Республика,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п.Ува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ул. Энгельса, 21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11. </w:t>
            </w:r>
            <w:proofErr w:type="spell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Завьяловский</w:t>
            </w:r>
            <w:proofErr w:type="spell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Удмуртская Республика, </w:t>
            </w:r>
            <w:r>
              <w:rPr>
                <w:rFonts w:ascii="Tahoma" w:hAnsi="Tahoma" w:cs="Tahoma"/>
                <w:sz w:val="20"/>
                <w:szCs w:val="20"/>
              </w:rPr>
              <w:t>с. Завьялово. ул. Нефтяников, 21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lastRenderedPageBreak/>
              <w:t xml:space="preserve">12. </w:t>
            </w:r>
            <w:proofErr w:type="spell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Граховский</w:t>
            </w:r>
            <w:proofErr w:type="spell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Удмуртская Республика, </w:t>
            </w:r>
            <w:r>
              <w:rPr>
                <w:rFonts w:ascii="Tahoma" w:hAnsi="Tahoma" w:cs="Tahoma"/>
                <w:sz w:val="20"/>
                <w:szCs w:val="20"/>
              </w:rPr>
              <w:t xml:space="preserve">с. Грахово, ул.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70 лет Октября, 20а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13. </w:t>
            </w:r>
            <w:proofErr w:type="spell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Дебеский</w:t>
            </w:r>
            <w:proofErr w:type="spell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Удмуртская Республика, </w:t>
            </w:r>
            <w:r>
              <w:rPr>
                <w:rFonts w:ascii="Tahoma" w:hAnsi="Tahoma" w:cs="Tahoma"/>
                <w:sz w:val="20"/>
                <w:szCs w:val="20"/>
              </w:rPr>
              <w:t>с. Дебесы, ул. Ленина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2</w:t>
            </w:r>
          </w:p>
          <w:p w:rsidR="00836D05" w:rsidRDefault="00836D05" w:rsidP="00836D05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14. </w:t>
            </w:r>
            <w:proofErr w:type="spellStart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Вавожский</w:t>
            </w:r>
            <w:proofErr w:type="spellEnd"/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Удмуртская Республика,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с. Вавож, ул. Интернациональная, 44а.</w:t>
            </w:r>
          </w:p>
          <w:p w:rsidR="00461B32" w:rsidRDefault="00461B32" w:rsidP="00461B32">
            <w:pPr>
              <w:spacing w:line="276" w:lineRule="auto"/>
              <w:jc w:val="both"/>
              <w:rPr>
                <w:rFonts w:ascii="Tahoma" w:eastAsia="Cambria" w:hAnsi="Tahoma" w:cs="Tahoma"/>
                <w:bCs/>
                <w:sz w:val="18"/>
                <w:szCs w:val="18"/>
              </w:rPr>
            </w:pPr>
          </w:p>
          <w:p w:rsidR="00035CDD" w:rsidRPr="00836D05" w:rsidRDefault="00461B32" w:rsidP="003760C7">
            <w:pPr>
              <w:spacing w:line="276" w:lineRule="auto"/>
              <w:jc w:val="both"/>
              <w:rPr>
                <w:rFonts w:ascii="Tahoma" w:eastAsia="Cambri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eastAsia="Cambria" w:hAnsi="Tahoma" w:cs="Tahoma"/>
                <w:bCs/>
                <w:sz w:val="18"/>
                <w:szCs w:val="18"/>
              </w:rPr>
              <w:t xml:space="preserve"> </w:t>
            </w:r>
            <w:r w:rsidRPr="00461B32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Pr="00836D0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Измерение сопротивления изоляции электрических цепей на всех объектах оказания услуг </w:t>
            </w:r>
          </w:p>
        </w:tc>
        <w:tc>
          <w:tcPr>
            <w:tcW w:w="3053" w:type="dxa"/>
          </w:tcPr>
          <w:p w:rsidR="00035CDD" w:rsidRPr="00CC6BFC" w:rsidRDefault="00836D05" w:rsidP="00836D05">
            <w:pPr>
              <w:spacing w:after="0" w:line="240" w:lineRule="auto"/>
              <w:ind w:left="360"/>
              <w:contextualSpacing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lastRenderedPageBreak/>
              <w:t>ежемесячно</w:t>
            </w:r>
          </w:p>
          <w:p w:rsidR="00836D05" w:rsidRDefault="00836D05" w:rsidP="00836D05">
            <w:pPr>
              <w:spacing w:after="200" w:line="240" w:lineRule="auto"/>
              <w:rPr>
                <w:rFonts w:ascii="Cambria" w:eastAsia="Cambria" w:hAnsi="Cambria" w:cs="Times New Roman"/>
                <w:lang w:eastAsia="ru-RU"/>
              </w:rPr>
            </w:pP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Cambria" w:eastAsia="Cambria" w:hAnsi="Cambria" w:cs="Times New Roman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t>ежемесячно</w:t>
            </w: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Cambria" w:eastAsia="Cambria" w:hAnsi="Cambria" w:cs="Times New Roman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t>ежемесячно</w:t>
            </w: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Cambria" w:eastAsia="Cambria" w:hAnsi="Cambria" w:cs="Times New Roman"/>
                <w:lang w:eastAsia="ru-RU"/>
              </w:rPr>
            </w:pP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t>ежемесячно</w:t>
            </w: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t>ежемесячно</w:t>
            </w: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t>ежемесячно</w:t>
            </w: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t>ежемесячно</w:t>
            </w: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t>ежемесячно</w:t>
            </w: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t>ежемесячно</w:t>
            </w: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t>ежемесячно</w:t>
            </w: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Cambria" w:eastAsia="Cambria" w:hAnsi="Cambria" w:cs="Times New Roman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t>ежемесячно</w:t>
            </w: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Cambria" w:eastAsia="Cambria" w:hAnsi="Cambria" w:cs="Times New Roman"/>
                <w:lang w:eastAsia="ru-RU"/>
              </w:rPr>
            </w:pP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lastRenderedPageBreak/>
              <w:t>ежемесячно</w:t>
            </w: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t>ежемесячно</w:t>
            </w: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</w:pPr>
          </w:p>
          <w:p w:rsidR="00836D05" w:rsidRDefault="00836D05" w:rsidP="00836D05">
            <w:pPr>
              <w:spacing w:after="200" w:line="240" w:lineRule="auto"/>
              <w:jc w:val="center"/>
              <w:rPr>
                <w:rFonts w:ascii="Cambria" w:eastAsia="Cambria" w:hAnsi="Cambria" w:cs="Times New Roman"/>
                <w:lang w:eastAsia="ru-RU"/>
              </w:rPr>
            </w:pPr>
            <w:r>
              <w:rPr>
                <w:rFonts w:ascii="Tahoma" w:eastAsia="MS Mincho" w:hAnsi="Tahoma" w:cs="Tahoma"/>
                <w:bCs/>
                <w:sz w:val="18"/>
                <w:szCs w:val="18"/>
                <w:lang w:eastAsia="ru-RU"/>
              </w:rPr>
              <w:t>ежемесячно</w:t>
            </w:r>
          </w:p>
          <w:p w:rsidR="00836D05" w:rsidRDefault="00836D05" w:rsidP="00836D05">
            <w:pPr>
              <w:spacing w:after="0" w:line="276" w:lineRule="auto"/>
              <w:jc w:val="center"/>
              <w:rPr>
                <w:rFonts w:ascii="Cambria" w:eastAsia="Cambria" w:hAnsi="Cambria" w:cs="Times New Roman"/>
                <w:lang w:eastAsia="ru-RU"/>
              </w:rPr>
            </w:pPr>
          </w:p>
          <w:p w:rsidR="00461B32" w:rsidRPr="00836D05" w:rsidRDefault="00836D05" w:rsidP="00836D05">
            <w:pPr>
              <w:spacing w:after="0" w:line="276" w:lineRule="auto"/>
              <w:jc w:val="center"/>
              <w:rPr>
                <w:rFonts w:ascii="Cambria" w:eastAsia="Cambria" w:hAnsi="Cambria" w:cs="Times New Roman"/>
                <w:sz w:val="20"/>
                <w:szCs w:val="20"/>
                <w:lang w:eastAsia="ru-RU"/>
              </w:rPr>
            </w:pPr>
            <w:bookmarkStart w:id="0" w:name="_GoBack"/>
            <w:r w:rsidRPr="00836D05">
              <w:rPr>
                <w:rFonts w:ascii="Cambria" w:eastAsia="Cambria" w:hAnsi="Cambria" w:cs="Times New Roman"/>
                <w:sz w:val="20"/>
                <w:szCs w:val="20"/>
                <w:lang w:eastAsia="ru-RU"/>
              </w:rPr>
              <w:t>1 раз в год</w:t>
            </w:r>
            <w:bookmarkEnd w:id="0"/>
          </w:p>
        </w:tc>
      </w:tr>
    </w:tbl>
    <w:p w:rsidR="00035CDD" w:rsidRDefault="00035CDD" w:rsidP="00035CDD">
      <w:pPr>
        <w:rPr>
          <w:b/>
          <w:sz w:val="24"/>
          <w:szCs w:val="24"/>
        </w:rPr>
      </w:pPr>
    </w:p>
    <w:sectPr w:rsidR="00035CDD" w:rsidSect="00CC6B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7B5"/>
    <w:multiLevelType w:val="hybridMultilevel"/>
    <w:tmpl w:val="908E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A24"/>
    <w:rsid w:val="0000051C"/>
    <w:rsid w:val="00000F0E"/>
    <w:rsid w:val="00013BE7"/>
    <w:rsid w:val="0001661F"/>
    <w:rsid w:val="00021B8F"/>
    <w:rsid w:val="00022407"/>
    <w:rsid w:val="0002365B"/>
    <w:rsid w:val="00035CDD"/>
    <w:rsid w:val="00035D85"/>
    <w:rsid w:val="00037698"/>
    <w:rsid w:val="00037F20"/>
    <w:rsid w:val="000405D7"/>
    <w:rsid w:val="000476B6"/>
    <w:rsid w:val="00054C22"/>
    <w:rsid w:val="0005588A"/>
    <w:rsid w:val="000616D2"/>
    <w:rsid w:val="00063A9D"/>
    <w:rsid w:val="000646D1"/>
    <w:rsid w:val="00064AA7"/>
    <w:rsid w:val="000730B2"/>
    <w:rsid w:val="00073199"/>
    <w:rsid w:val="00075C3B"/>
    <w:rsid w:val="00076627"/>
    <w:rsid w:val="00080433"/>
    <w:rsid w:val="00080A82"/>
    <w:rsid w:val="000814D0"/>
    <w:rsid w:val="00086921"/>
    <w:rsid w:val="0009036F"/>
    <w:rsid w:val="000903BB"/>
    <w:rsid w:val="00093E8C"/>
    <w:rsid w:val="00095909"/>
    <w:rsid w:val="000A6699"/>
    <w:rsid w:val="000B45EA"/>
    <w:rsid w:val="000B6520"/>
    <w:rsid w:val="000C5FBE"/>
    <w:rsid w:val="000C76D4"/>
    <w:rsid w:val="000E1627"/>
    <w:rsid w:val="000E225D"/>
    <w:rsid w:val="000E46B6"/>
    <w:rsid w:val="000E5916"/>
    <w:rsid w:val="000F2606"/>
    <w:rsid w:val="000F3251"/>
    <w:rsid w:val="001010D5"/>
    <w:rsid w:val="00103779"/>
    <w:rsid w:val="00105204"/>
    <w:rsid w:val="001149BD"/>
    <w:rsid w:val="0011618E"/>
    <w:rsid w:val="0012182E"/>
    <w:rsid w:val="001228CD"/>
    <w:rsid w:val="00122B57"/>
    <w:rsid w:val="00123601"/>
    <w:rsid w:val="00131071"/>
    <w:rsid w:val="0013373D"/>
    <w:rsid w:val="00133C74"/>
    <w:rsid w:val="00133E98"/>
    <w:rsid w:val="00137751"/>
    <w:rsid w:val="001377F2"/>
    <w:rsid w:val="001402F8"/>
    <w:rsid w:val="001407F1"/>
    <w:rsid w:val="00142195"/>
    <w:rsid w:val="0014359D"/>
    <w:rsid w:val="00152216"/>
    <w:rsid w:val="00153735"/>
    <w:rsid w:val="001537B7"/>
    <w:rsid w:val="001541A4"/>
    <w:rsid w:val="00156A91"/>
    <w:rsid w:val="00162779"/>
    <w:rsid w:val="0016340F"/>
    <w:rsid w:val="0017090A"/>
    <w:rsid w:val="00173C68"/>
    <w:rsid w:val="00175DC5"/>
    <w:rsid w:val="00177A84"/>
    <w:rsid w:val="0018092E"/>
    <w:rsid w:val="001916BC"/>
    <w:rsid w:val="0019292B"/>
    <w:rsid w:val="001957EF"/>
    <w:rsid w:val="00197067"/>
    <w:rsid w:val="001A7C53"/>
    <w:rsid w:val="001B171D"/>
    <w:rsid w:val="001B2125"/>
    <w:rsid w:val="001B485B"/>
    <w:rsid w:val="001B6C7D"/>
    <w:rsid w:val="001C0738"/>
    <w:rsid w:val="001C3534"/>
    <w:rsid w:val="001C41B3"/>
    <w:rsid w:val="001D590F"/>
    <w:rsid w:val="001D5A8A"/>
    <w:rsid w:val="001E15F7"/>
    <w:rsid w:val="001E2671"/>
    <w:rsid w:val="001F256C"/>
    <w:rsid w:val="001F3A60"/>
    <w:rsid w:val="001F4DF4"/>
    <w:rsid w:val="001F5C1E"/>
    <w:rsid w:val="001F7303"/>
    <w:rsid w:val="00202C1D"/>
    <w:rsid w:val="00203224"/>
    <w:rsid w:val="00204F94"/>
    <w:rsid w:val="00213192"/>
    <w:rsid w:val="00213C85"/>
    <w:rsid w:val="002168EE"/>
    <w:rsid w:val="00222A2F"/>
    <w:rsid w:val="00222EA2"/>
    <w:rsid w:val="002260CE"/>
    <w:rsid w:val="0022705E"/>
    <w:rsid w:val="00231350"/>
    <w:rsid w:val="002323BB"/>
    <w:rsid w:val="002329A1"/>
    <w:rsid w:val="002365A8"/>
    <w:rsid w:val="00243479"/>
    <w:rsid w:val="002442CF"/>
    <w:rsid w:val="00245623"/>
    <w:rsid w:val="00245F75"/>
    <w:rsid w:val="002514DD"/>
    <w:rsid w:val="00254D0E"/>
    <w:rsid w:val="00256996"/>
    <w:rsid w:val="00257F47"/>
    <w:rsid w:val="00260B56"/>
    <w:rsid w:val="002626A8"/>
    <w:rsid w:val="00266F3A"/>
    <w:rsid w:val="002677AD"/>
    <w:rsid w:val="002763D5"/>
    <w:rsid w:val="00282F26"/>
    <w:rsid w:val="00285DD2"/>
    <w:rsid w:val="00286187"/>
    <w:rsid w:val="00291630"/>
    <w:rsid w:val="00291FA8"/>
    <w:rsid w:val="00292D99"/>
    <w:rsid w:val="00296192"/>
    <w:rsid w:val="002A097E"/>
    <w:rsid w:val="002A10D3"/>
    <w:rsid w:val="002B0F3D"/>
    <w:rsid w:val="002B211D"/>
    <w:rsid w:val="002B249E"/>
    <w:rsid w:val="002B2723"/>
    <w:rsid w:val="002B31D3"/>
    <w:rsid w:val="002B5E13"/>
    <w:rsid w:val="002C2A3F"/>
    <w:rsid w:val="002C341A"/>
    <w:rsid w:val="002C4372"/>
    <w:rsid w:val="002C552F"/>
    <w:rsid w:val="002D33AC"/>
    <w:rsid w:val="002D67F9"/>
    <w:rsid w:val="002D688F"/>
    <w:rsid w:val="002E141F"/>
    <w:rsid w:val="002E41E0"/>
    <w:rsid w:val="002E5CBE"/>
    <w:rsid w:val="002F4440"/>
    <w:rsid w:val="002F4DF6"/>
    <w:rsid w:val="002F5BCF"/>
    <w:rsid w:val="002F67FD"/>
    <w:rsid w:val="002F6CD9"/>
    <w:rsid w:val="00302FDF"/>
    <w:rsid w:val="00310606"/>
    <w:rsid w:val="00310664"/>
    <w:rsid w:val="00311277"/>
    <w:rsid w:val="00313E0A"/>
    <w:rsid w:val="0031479D"/>
    <w:rsid w:val="003163DB"/>
    <w:rsid w:val="00316965"/>
    <w:rsid w:val="00317572"/>
    <w:rsid w:val="00320A24"/>
    <w:rsid w:val="00320F71"/>
    <w:rsid w:val="003225AC"/>
    <w:rsid w:val="00323570"/>
    <w:rsid w:val="003347C0"/>
    <w:rsid w:val="00335968"/>
    <w:rsid w:val="00337526"/>
    <w:rsid w:val="00357265"/>
    <w:rsid w:val="003647AA"/>
    <w:rsid w:val="003651CC"/>
    <w:rsid w:val="00374261"/>
    <w:rsid w:val="003760C7"/>
    <w:rsid w:val="003907CC"/>
    <w:rsid w:val="00390F93"/>
    <w:rsid w:val="00392705"/>
    <w:rsid w:val="00396F20"/>
    <w:rsid w:val="003977C3"/>
    <w:rsid w:val="003A0CAE"/>
    <w:rsid w:val="003A14D5"/>
    <w:rsid w:val="003A1793"/>
    <w:rsid w:val="003B0E60"/>
    <w:rsid w:val="003B2904"/>
    <w:rsid w:val="003B301E"/>
    <w:rsid w:val="003B3F08"/>
    <w:rsid w:val="003B4A78"/>
    <w:rsid w:val="003B771A"/>
    <w:rsid w:val="003B7D34"/>
    <w:rsid w:val="003C1A9D"/>
    <w:rsid w:val="003C2C8F"/>
    <w:rsid w:val="003D07CE"/>
    <w:rsid w:val="003E2465"/>
    <w:rsid w:val="003E29AC"/>
    <w:rsid w:val="003E5060"/>
    <w:rsid w:val="003F51F3"/>
    <w:rsid w:val="004057E5"/>
    <w:rsid w:val="004070BB"/>
    <w:rsid w:val="00410134"/>
    <w:rsid w:val="0041176E"/>
    <w:rsid w:val="00413667"/>
    <w:rsid w:val="00413C52"/>
    <w:rsid w:val="00414357"/>
    <w:rsid w:val="00415192"/>
    <w:rsid w:val="004155DE"/>
    <w:rsid w:val="00420F2C"/>
    <w:rsid w:val="0042137E"/>
    <w:rsid w:val="0042148E"/>
    <w:rsid w:val="00421D6D"/>
    <w:rsid w:val="00422D53"/>
    <w:rsid w:val="00432FB6"/>
    <w:rsid w:val="004343D5"/>
    <w:rsid w:val="0043550D"/>
    <w:rsid w:val="004520EF"/>
    <w:rsid w:val="00461B32"/>
    <w:rsid w:val="00462447"/>
    <w:rsid w:val="0046691E"/>
    <w:rsid w:val="0047438F"/>
    <w:rsid w:val="00474EE1"/>
    <w:rsid w:val="004754F7"/>
    <w:rsid w:val="0047602D"/>
    <w:rsid w:val="00477699"/>
    <w:rsid w:val="004848C3"/>
    <w:rsid w:val="0048496F"/>
    <w:rsid w:val="0048688B"/>
    <w:rsid w:val="00487157"/>
    <w:rsid w:val="0048745C"/>
    <w:rsid w:val="00496E15"/>
    <w:rsid w:val="004A3F6C"/>
    <w:rsid w:val="004A6AFC"/>
    <w:rsid w:val="004A6DC8"/>
    <w:rsid w:val="004B277B"/>
    <w:rsid w:val="004B57DA"/>
    <w:rsid w:val="004B64B7"/>
    <w:rsid w:val="004B7773"/>
    <w:rsid w:val="004C2177"/>
    <w:rsid w:val="004C7DB5"/>
    <w:rsid w:val="004D0D07"/>
    <w:rsid w:val="004D263E"/>
    <w:rsid w:val="004E3AB8"/>
    <w:rsid w:val="004E4939"/>
    <w:rsid w:val="004E5DD5"/>
    <w:rsid w:val="004E64D7"/>
    <w:rsid w:val="004E7140"/>
    <w:rsid w:val="004E7505"/>
    <w:rsid w:val="004F1937"/>
    <w:rsid w:val="00504E76"/>
    <w:rsid w:val="0050519A"/>
    <w:rsid w:val="00511218"/>
    <w:rsid w:val="00512727"/>
    <w:rsid w:val="00512F18"/>
    <w:rsid w:val="00513C61"/>
    <w:rsid w:val="005157FD"/>
    <w:rsid w:val="00515934"/>
    <w:rsid w:val="00523970"/>
    <w:rsid w:val="0052493D"/>
    <w:rsid w:val="00530D81"/>
    <w:rsid w:val="00533B83"/>
    <w:rsid w:val="005426CE"/>
    <w:rsid w:val="00551DDB"/>
    <w:rsid w:val="00551EBB"/>
    <w:rsid w:val="00555F3F"/>
    <w:rsid w:val="00562431"/>
    <w:rsid w:val="0056393D"/>
    <w:rsid w:val="00564B62"/>
    <w:rsid w:val="00572178"/>
    <w:rsid w:val="00573509"/>
    <w:rsid w:val="005736FC"/>
    <w:rsid w:val="00576BB5"/>
    <w:rsid w:val="005833A8"/>
    <w:rsid w:val="00585176"/>
    <w:rsid w:val="00586B7A"/>
    <w:rsid w:val="00591505"/>
    <w:rsid w:val="005931FA"/>
    <w:rsid w:val="005A0414"/>
    <w:rsid w:val="005B4321"/>
    <w:rsid w:val="005C45F6"/>
    <w:rsid w:val="005D1FE1"/>
    <w:rsid w:val="005D3521"/>
    <w:rsid w:val="005D3AF7"/>
    <w:rsid w:val="005E10A1"/>
    <w:rsid w:val="005E1438"/>
    <w:rsid w:val="005E38F3"/>
    <w:rsid w:val="005E6E0C"/>
    <w:rsid w:val="005F0A28"/>
    <w:rsid w:val="005F6959"/>
    <w:rsid w:val="005F6EE3"/>
    <w:rsid w:val="005F7D01"/>
    <w:rsid w:val="00601326"/>
    <w:rsid w:val="00601ACE"/>
    <w:rsid w:val="00610028"/>
    <w:rsid w:val="0061093A"/>
    <w:rsid w:val="00610EAD"/>
    <w:rsid w:val="00614D2B"/>
    <w:rsid w:val="00622966"/>
    <w:rsid w:val="00622CC4"/>
    <w:rsid w:val="006258CA"/>
    <w:rsid w:val="0063241D"/>
    <w:rsid w:val="00633ECA"/>
    <w:rsid w:val="00640EB4"/>
    <w:rsid w:val="00641274"/>
    <w:rsid w:val="0064168B"/>
    <w:rsid w:val="00643E94"/>
    <w:rsid w:val="00644058"/>
    <w:rsid w:val="00644196"/>
    <w:rsid w:val="006460AE"/>
    <w:rsid w:val="00647D7E"/>
    <w:rsid w:val="00650531"/>
    <w:rsid w:val="00651C8E"/>
    <w:rsid w:val="00655BA7"/>
    <w:rsid w:val="00657B14"/>
    <w:rsid w:val="00662E94"/>
    <w:rsid w:val="006661F8"/>
    <w:rsid w:val="00667267"/>
    <w:rsid w:val="00670471"/>
    <w:rsid w:val="00675FB2"/>
    <w:rsid w:val="00684DEB"/>
    <w:rsid w:val="006915BD"/>
    <w:rsid w:val="006939D0"/>
    <w:rsid w:val="00693A1F"/>
    <w:rsid w:val="00693E6F"/>
    <w:rsid w:val="006941AE"/>
    <w:rsid w:val="00694709"/>
    <w:rsid w:val="006977F0"/>
    <w:rsid w:val="00697924"/>
    <w:rsid w:val="006A2EDB"/>
    <w:rsid w:val="006A679B"/>
    <w:rsid w:val="006A798F"/>
    <w:rsid w:val="006B26BD"/>
    <w:rsid w:val="006B5D26"/>
    <w:rsid w:val="006B65A6"/>
    <w:rsid w:val="006C1638"/>
    <w:rsid w:val="006C1DCF"/>
    <w:rsid w:val="006C212C"/>
    <w:rsid w:val="006C2FE1"/>
    <w:rsid w:val="006C3BB1"/>
    <w:rsid w:val="006C4E57"/>
    <w:rsid w:val="006C547F"/>
    <w:rsid w:val="006C5581"/>
    <w:rsid w:val="006D2C8C"/>
    <w:rsid w:val="006D342E"/>
    <w:rsid w:val="006D45F5"/>
    <w:rsid w:val="006D52CF"/>
    <w:rsid w:val="006D5478"/>
    <w:rsid w:val="006D6665"/>
    <w:rsid w:val="006F0FB0"/>
    <w:rsid w:val="006F26F7"/>
    <w:rsid w:val="006F2FC2"/>
    <w:rsid w:val="006F78D9"/>
    <w:rsid w:val="0070376E"/>
    <w:rsid w:val="00707016"/>
    <w:rsid w:val="00716F36"/>
    <w:rsid w:val="0072316B"/>
    <w:rsid w:val="007245A3"/>
    <w:rsid w:val="007259E6"/>
    <w:rsid w:val="00731492"/>
    <w:rsid w:val="00736659"/>
    <w:rsid w:val="00737505"/>
    <w:rsid w:val="007415B4"/>
    <w:rsid w:val="00746E9F"/>
    <w:rsid w:val="00755C52"/>
    <w:rsid w:val="007641EA"/>
    <w:rsid w:val="00770221"/>
    <w:rsid w:val="007703A3"/>
    <w:rsid w:val="007810AF"/>
    <w:rsid w:val="00782FA1"/>
    <w:rsid w:val="00791EB4"/>
    <w:rsid w:val="00793E80"/>
    <w:rsid w:val="00795E4A"/>
    <w:rsid w:val="007A09BB"/>
    <w:rsid w:val="007A5B22"/>
    <w:rsid w:val="007A72A5"/>
    <w:rsid w:val="007B2569"/>
    <w:rsid w:val="007B3093"/>
    <w:rsid w:val="007B7565"/>
    <w:rsid w:val="007C5DAE"/>
    <w:rsid w:val="007D178B"/>
    <w:rsid w:val="007D3DE8"/>
    <w:rsid w:val="007D4F57"/>
    <w:rsid w:val="007D5EAC"/>
    <w:rsid w:val="007E1CAC"/>
    <w:rsid w:val="007E5364"/>
    <w:rsid w:val="007F2528"/>
    <w:rsid w:val="007F25E2"/>
    <w:rsid w:val="00803964"/>
    <w:rsid w:val="00803C6D"/>
    <w:rsid w:val="00804069"/>
    <w:rsid w:val="00805D5A"/>
    <w:rsid w:val="00811803"/>
    <w:rsid w:val="008237E2"/>
    <w:rsid w:val="00825226"/>
    <w:rsid w:val="008270BE"/>
    <w:rsid w:val="00830FBE"/>
    <w:rsid w:val="00836D05"/>
    <w:rsid w:val="008408EF"/>
    <w:rsid w:val="00842CEF"/>
    <w:rsid w:val="00843696"/>
    <w:rsid w:val="0084445E"/>
    <w:rsid w:val="00845A64"/>
    <w:rsid w:val="008513E1"/>
    <w:rsid w:val="0085578A"/>
    <w:rsid w:val="00855A08"/>
    <w:rsid w:val="0085717F"/>
    <w:rsid w:val="008603A1"/>
    <w:rsid w:val="008603AF"/>
    <w:rsid w:val="00863CFE"/>
    <w:rsid w:val="00865B8A"/>
    <w:rsid w:val="0087016E"/>
    <w:rsid w:val="00873E6B"/>
    <w:rsid w:val="0087463E"/>
    <w:rsid w:val="008747D2"/>
    <w:rsid w:val="008806CA"/>
    <w:rsid w:val="00883420"/>
    <w:rsid w:val="008845FB"/>
    <w:rsid w:val="00887E49"/>
    <w:rsid w:val="00892096"/>
    <w:rsid w:val="00893F52"/>
    <w:rsid w:val="0089531E"/>
    <w:rsid w:val="00897B48"/>
    <w:rsid w:val="008A0BBB"/>
    <w:rsid w:val="008A1A01"/>
    <w:rsid w:val="008A1B7F"/>
    <w:rsid w:val="008A5E36"/>
    <w:rsid w:val="008B1CD2"/>
    <w:rsid w:val="008B5604"/>
    <w:rsid w:val="008B57DD"/>
    <w:rsid w:val="008B6F87"/>
    <w:rsid w:val="008B71BB"/>
    <w:rsid w:val="008B79E8"/>
    <w:rsid w:val="008C2D32"/>
    <w:rsid w:val="008C4F96"/>
    <w:rsid w:val="008D24B7"/>
    <w:rsid w:val="008D5A7A"/>
    <w:rsid w:val="008E2DC2"/>
    <w:rsid w:val="008E377B"/>
    <w:rsid w:val="008E40E1"/>
    <w:rsid w:val="008F15DB"/>
    <w:rsid w:val="008F2260"/>
    <w:rsid w:val="008F249D"/>
    <w:rsid w:val="008F40CC"/>
    <w:rsid w:val="008F46FF"/>
    <w:rsid w:val="00900FC3"/>
    <w:rsid w:val="00902A81"/>
    <w:rsid w:val="00903FDF"/>
    <w:rsid w:val="0091389A"/>
    <w:rsid w:val="0091443E"/>
    <w:rsid w:val="00916385"/>
    <w:rsid w:val="00916628"/>
    <w:rsid w:val="009219C6"/>
    <w:rsid w:val="009247E2"/>
    <w:rsid w:val="00934919"/>
    <w:rsid w:val="00935676"/>
    <w:rsid w:val="009414A6"/>
    <w:rsid w:val="00941F6D"/>
    <w:rsid w:val="0094676E"/>
    <w:rsid w:val="00952930"/>
    <w:rsid w:val="00954442"/>
    <w:rsid w:val="0095720A"/>
    <w:rsid w:val="00962272"/>
    <w:rsid w:val="0096317B"/>
    <w:rsid w:val="00963FC6"/>
    <w:rsid w:val="00965F53"/>
    <w:rsid w:val="00967C75"/>
    <w:rsid w:val="0097080A"/>
    <w:rsid w:val="009715F0"/>
    <w:rsid w:val="00975C51"/>
    <w:rsid w:val="00976EFC"/>
    <w:rsid w:val="0097782E"/>
    <w:rsid w:val="00982613"/>
    <w:rsid w:val="00982E2D"/>
    <w:rsid w:val="00987A7C"/>
    <w:rsid w:val="009913DF"/>
    <w:rsid w:val="00994551"/>
    <w:rsid w:val="009959D1"/>
    <w:rsid w:val="009A330F"/>
    <w:rsid w:val="009B0505"/>
    <w:rsid w:val="009B2565"/>
    <w:rsid w:val="009B7CAB"/>
    <w:rsid w:val="009C0F1B"/>
    <w:rsid w:val="009C26CD"/>
    <w:rsid w:val="009C313B"/>
    <w:rsid w:val="009D6966"/>
    <w:rsid w:val="009D7754"/>
    <w:rsid w:val="009D79F6"/>
    <w:rsid w:val="009D7BBC"/>
    <w:rsid w:val="009E6997"/>
    <w:rsid w:val="009E7931"/>
    <w:rsid w:val="009E7A4C"/>
    <w:rsid w:val="009E7CD0"/>
    <w:rsid w:val="009F122C"/>
    <w:rsid w:val="009F3F47"/>
    <w:rsid w:val="009F430B"/>
    <w:rsid w:val="009F445F"/>
    <w:rsid w:val="009F6F0D"/>
    <w:rsid w:val="00A00DD9"/>
    <w:rsid w:val="00A059F8"/>
    <w:rsid w:val="00A06394"/>
    <w:rsid w:val="00A10D68"/>
    <w:rsid w:val="00A16B02"/>
    <w:rsid w:val="00A21AEE"/>
    <w:rsid w:val="00A25674"/>
    <w:rsid w:val="00A267EE"/>
    <w:rsid w:val="00A27652"/>
    <w:rsid w:val="00A34F35"/>
    <w:rsid w:val="00A356A5"/>
    <w:rsid w:val="00A36E9E"/>
    <w:rsid w:val="00A403BC"/>
    <w:rsid w:val="00A44832"/>
    <w:rsid w:val="00A47B1B"/>
    <w:rsid w:val="00A5710C"/>
    <w:rsid w:val="00A65E43"/>
    <w:rsid w:val="00A711C4"/>
    <w:rsid w:val="00A720CB"/>
    <w:rsid w:val="00A73224"/>
    <w:rsid w:val="00A74B91"/>
    <w:rsid w:val="00A77B12"/>
    <w:rsid w:val="00A8205F"/>
    <w:rsid w:val="00A84473"/>
    <w:rsid w:val="00A9283F"/>
    <w:rsid w:val="00A956B3"/>
    <w:rsid w:val="00AA21AA"/>
    <w:rsid w:val="00AA2C5C"/>
    <w:rsid w:val="00AA4041"/>
    <w:rsid w:val="00AA6C8B"/>
    <w:rsid w:val="00AA7B1C"/>
    <w:rsid w:val="00AB1F98"/>
    <w:rsid w:val="00AB26E9"/>
    <w:rsid w:val="00AB278F"/>
    <w:rsid w:val="00AB7F8C"/>
    <w:rsid w:val="00AC38CE"/>
    <w:rsid w:val="00AC4ED5"/>
    <w:rsid w:val="00AC6AD5"/>
    <w:rsid w:val="00AD1000"/>
    <w:rsid w:val="00AD2A8E"/>
    <w:rsid w:val="00AD2EC9"/>
    <w:rsid w:val="00AD624D"/>
    <w:rsid w:val="00AD6552"/>
    <w:rsid w:val="00AE4BED"/>
    <w:rsid w:val="00AF4675"/>
    <w:rsid w:val="00AF4F96"/>
    <w:rsid w:val="00AF5A37"/>
    <w:rsid w:val="00AF728A"/>
    <w:rsid w:val="00B00114"/>
    <w:rsid w:val="00B02923"/>
    <w:rsid w:val="00B077BC"/>
    <w:rsid w:val="00B11E7E"/>
    <w:rsid w:val="00B12BE0"/>
    <w:rsid w:val="00B131E9"/>
    <w:rsid w:val="00B15434"/>
    <w:rsid w:val="00B16C99"/>
    <w:rsid w:val="00B2078D"/>
    <w:rsid w:val="00B219C1"/>
    <w:rsid w:val="00B24D9B"/>
    <w:rsid w:val="00B26391"/>
    <w:rsid w:val="00B31E8E"/>
    <w:rsid w:val="00B36885"/>
    <w:rsid w:val="00B378C1"/>
    <w:rsid w:val="00B42F26"/>
    <w:rsid w:val="00B43501"/>
    <w:rsid w:val="00B437B7"/>
    <w:rsid w:val="00B43ECF"/>
    <w:rsid w:val="00B53D74"/>
    <w:rsid w:val="00B557FC"/>
    <w:rsid w:val="00B61486"/>
    <w:rsid w:val="00B6243A"/>
    <w:rsid w:val="00B6255F"/>
    <w:rsid w:val="00B70AF6"/>
    <w:rsid w:val="00B74010"/>
    <w:rsid w:val="00B75645"/>
    <w:rsid w:val="00B771E0"/>
    <w:rsid w:val="00B8042D"/>
    <w:rsid w:val="00B909B4"/>
    <w:rsid w:val="00B91F7C"/>
    <w:rsid w:val="00B96BC3"/>
    <w:rsid w:val="00BA0522"/>
    <w:rsid w:val="00BA189D"/>
    <w:rsid w:val="00BA19C1"/>
    <w:rsid w:val="00BB005C"/>
    <w:rsid w:val="00BB0A78"/>
    <w:rsid w:val="00BB5351"/>
    <w:rsid w:val="00BB5DA5"/>
    <w:rsid w:val="00BB5DD7"/>
    <w:rsid w:val="00BB6F6A"/>
    <w:rsid w:val="00BC14FA"/>
    <w:rsid w:val="00BC4919"/>
    <w:rsid w:val="00BC4D50"/>
    <w:rsid w:val="00BC552C"/>
    <w:rsid w:val="00BC56F3"/>
    <w:rsid w:val="00BC6167"/>
    <w:rsid w:val="00BD1B41"/>
    <w:rsid w:val="00BE6A52"/>
    <w:rsid w:val="00BF42F3"/>
    <w:rsid w:val="00C04138"/>
    <w:rsid w:val="00C168D8"/>
    <w:rsid w:val="00C2041F"/>
    <w:rsid w:val="00C21FB3"/>
    <w:rsid w:val="00C229F7"/>
    <w:rsid w:val="00C245FB"/>
    <w:rsid w:val="00C265E1"/>
    <w:rsid w:val="00C30737"/>
    <w:rsid w:val="00C321E9"/>
    <w:rsid w:val="00C414BE"/>
    <w:rsid w:val="00C442D4"/>
    <w:rsid w:val="00C44C02"/>
    <w:rsid w:val="00C460BE"/>
    <w:rsid w:val="00C50612"/>
    <w:rsid w:val="00C5239B"/>
    <w:rsid w:val="00C5387B"/>
    <w:rsid w:val="00C54BE3"/>
    <w:rsid w:val="00C54C8A"/>
    <w:rsid w:val="00C620F2"/>
    <w:rsid w:val="00C63CC0"/>
    <w:rsid w:val="00C64E42"/>
    <w:rsid w:val="00C65B1E"/>
    <w:rsid w:val="00C66C6A"/>
    <w:rsid w:val="00C6740D"/>
    <w:rsid w:val="00C736B1"/>
    <w:rsid w:val="00C73795"/>
    <w:rsid w:val="00C802F2"/>
    <w:rsid w:val="00C8464D"/>
    <w:rsid w:val="00C86734"/>
    <w:rsid w:val="00C92EA3"/>
    <w:rsid w:val="00C92F6B"/>
    <w:rsid w:val="00C954B4"/>
    <w:rsid w:val="00C97090"/>
    <w:rsid w:val="00CA2AAE"/>
    <w:rsid w:val="00CA359F"/>
    <w:rsid w:val="00CA3C9F"/>
    <w:rsid w:val="00CA4A44"/>
    <w:rsid w:val="00CA4B52"/>
    <w:rsid w:val="00CA61FE"/>
    <w:rsid w:val="00CA7C66"/>
    <w:rsid w:val="00CA7CB9"/>
    <w:rsid w:val="00CB7D3B"/>
    <w:rsid w:val="00CC6BFC"/>
    <w:rsid w:val="00CD1569"/>
    <w:rsid w:val="00CD1D36"/>
    <w:rsid w:val="00CD3463"/>
    <w:rsid w:val="00CE43E1"/>
    <w:rsid w:val="00CE4AFF"/>
    <w:rsid w:val="00CF1429"/>
    <w:rsid w:val="00CF1965"/>
    <w:rsid w:val="00CF197C"/>
    <w:rsid w:val="00CF55E6"/>
    <w:rsid w:val="00CF6CAB"/>
    <w:rsid w:val="00D01809"/>
    <w:rsid w:val="00D018CA"/>
    <w:rsid w:val="00D02E07"/>
    <w:rsid w:val="00D13111"/>
    <w:rsid w:val="00D15AA4"/>
    <w:rsid w:val="00D27F24"/>
    <w:rsid w:val="00D30FD1"/>
    <w:rsid w:val="00D34FC9"/>
    <w:rsid w:val="00D36BDE"/>
    <w:rsid w:val="00D37418"/>
    <w:rsid w:val="00D43F9C"/>
    <w:rsid w:val="00D46594"/>
    <w:rsid w:val="00D50E72"/>
    <w:rsid w:val="00D522A6"/>
    <w:rsid w:val="00D5241C"/>
    <w:rsid w:val="00D5595F"/>
    <w:rsid w:val="00D55A7D"/>
    <w:rsid w:val="00D6352D"/>
    <w:rsid w:val="00D71E60"/>
    <w:rsid w:val="00D736FB"/>
    <w:rsid w:val="00D759F8"/>
    <w:rsid w:val="00D75DD8"/>
    <w:rsid w:val="00D76B7A"/>
    <w:rsid w:val="00D81179"/>
    <w:rsid w:val="00D858C1"/>
    <w:rsid w:val="00D85BEF"/>
    <w:rsid w:val="00D860F1"/>
    <w:rsid w:val="00D920FD"/>
    <w:rsid w:val="00D96EC9"/>
    <w:rsid w:val="00D977F2"/>
    <w:rsid w:val="00DA17A1"/>
    <w:rsid w:val="00DA6714"/>
    <w:rsid w:val="00DA74CA"/>
    <w:rsid w:val="00DB2283"/>
    <w:rsid w:val="00DB30EA"/>
    <w:rsid w:val="00DB47BD"/>
    <w:rsid w:val="00DB657B"/>
    <w:rsid w:val="00DB6E87"/>
    <w:rsid w:val="00DC0773"/>
    <w:rsid w:val="00DC1040"/>
    <w:rsid w:val="00DC527C"/>
    <w:rsid w:val="00DC7F1A"/>
    <w:rsid w:val="00DD0060"/>
    <w:rsid w:val="00DD1618"/>
    <w:rsid w:val="00DD18A9"/>
    <w:rsid w:val="00DD6C6C"/>
    <w:rsid w:val="00DF02A4"/>
    <w:rsid w:val="00DF0F55"/>
    <w:rsid w:val="00DF10E4"/>
    <w:rsid w:val="00E007F6"/>
    <w:rsid w:val="00E0250C"/>
    <w:rsid w:val="00E042CB"/>
    <w:rsid w:val="00E05A48"/>
    <w:rsid w:val="00E12933"/>
    <w:rsid w:val="00E17E9B"/>
    <w:rsid w:val="00E21A14"/>
    <w:rsid w:val="00E24472"/>
    <w:rsid w:val="00E271BA"/>
    <w:rsid w:val="00E30BE5"/>
    <w:rsid w:val="00E343E0"/>
    <w:rsid w:val="00E40CEB"/>
    <w:rsid w:val="00E4435F"/>
    <w:rsid w:val="00E448AE"/>
    <w:rsid w:val="00E47EBC"/>
    <w:rsid w:val="00E51627"/>
    <w:rsid w:val="00E52D26"/>
    <w:rsid w:val="00E56E66"/>
    <w:rsid w:val="00E61725"/>
    <w:rsid w:val="00E6250B"/>
    <w:rsid w:val="00E63C57"/>
    <w:rsid w:val="00E64FDF"/>
    <w:rsid w:val="00E654EF"/>
    <w:rsid w:val="00E66189"/>
    <w:rsid w:val="00E755C8"/>
    <w:rsid w:val="00E76D7A"/>
    <w:rsid w:val="00E86B0A"/>
    <w:rsid w:val="00E908CF"/>
    <w:rsid w:val="00E91FF1"/>
    <w:rsid w:val="00E927FC"/>
    <w:rsid w:val="00EA0C57"/>
    <w:rsid w:val="00EA3CA3"/>
    <w:rsid w:val="00EA3D68"/>
    <w:rsid w:val="00EA4514"/>
    <w:rsid w:val="00EB50CB"/>
    <w:rsid w:val="00EC3380"/>
    <w:rsid w:val="00EC6FFA"/>
    <w:rsid w:val="00ED0867"/>
    <w:rsid w:val="00ED1CC1"/>
    <w:rsid w:val="00ED5C91"/>
    <w:rsid w:val="00ED7648"/>
    <w:rsid w:val="00ED7971"/>
    <w:rsid w:val="00EE768B"/>
    <w:rsid w:val="00EF135D"/>
    <w:rsid w:val="00EF353E"/>
    <w:rsid w:val="00EF5FD2"/>
    <w:rsid w:val="00EF64CB"/>
    <w:rsid w:val="00F00144"/>
    <w:rsid w:val="00F0790C"/>
    <w:rsid w:val="00F07A1B"/>
    <w:rsid w:val="00F13FEB"/>
    <w:rsid w:val="00F16237"/>
    <w:rsid w:val="00F168B0"/>
    <w:rsid w:val="00F23F72"/>
    <w:rsid w:val="00F2779E"/>
    <w:rsid w:val="00F32C5E"/>
    <w:rsid w:val="00F33349"/>
    <w:rsid w:val="00F33B8E"/>
    <w:rsid w:val="00F36B4B"/>
    <w:rsid w:val="00F405C9"/>
    <w:rsid w:val="00F42272"/>
    <w:rsid w:val="00F431FC"/>
    <w:rsid w:val="00F46487"/>
    <w:rsid w:val="00F50C53"/>
    <w:rsid w:val="00F57733"/>
    <w:rsid w:val="00F612B2"/>
    <w:rsid w:val="00F61F2E"/>
    <w:rsid w:val="00F66758"/>
    <w:rsid w:val="00F66A69"/>
    <w:rsid w:val="00F738BF"/>
    <w:rsid w:val="00F74692"/>
    <w:rsid w:val="00F80E14"/>
    <w:rsid w:val="00F825BC"/>
    <w:rsid w:val="00F82DB4"/>
    <w:rsid w:val="00F8780B"/>
    <w:rsid w:val="00F960BC"/>
    <w:rsid w:val="00FA44B7"/>
    <w:rsid w:val="00FA450F"/>
    <w:rsid w:val="00FA5F4C"/>
    <w:rsid w:val="00FA7A7A"/>
    <w:rsid w:val="00FC11A2"/>
    <w:rsid w:val="00FC2C4A"/>
    <w:rsid w:val="00FC41D1"/>
    <w:rsid w:val="00FC4A16"/>
    <w:rsid w:val="00FC7493"/>
    <w:rsid w:val="00FC7B17"/>
    <w:rsid w:val="00FC7B8C"/>
    <w:rsid w:val="00FC7CBB"/>
    <w:rsid w:val="00FD1F50"/>
    <w:rsid w:val="00FD20EC"/>
    <w:rsid w:val="00FE4052"/>
    <w:rsid w:val="00FE411F"/>
    <w:rsid w:val="00FE6FD5"/>
    <w:rsid w:val="00FF42C6"/>
    <w:rsid w:val="00FF65C2"/>
    <w:rsid w:val="00FF69C2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F93EF"/>
  <w15:chartTrackingRefBased/>
  <w15:docId w15:val="{D6ACAB67-844E-438F-8BA0-3BA4A8B6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6B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qFormat/>
    <w:rsid w:val="00CC6BFC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C6BF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qFormat/>
    <w:rsid w:val="00CC6BF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C6BFC"/>
    <w:pPr>
      <w:keepNext/>
      <w:spacing w:after="0" w:line="240" w:lineRule="auto"/>
      <w:ind w:left="360"/>
      <w:outlineLvl w:val="4"/>
    </w:pPr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CC6BFC"/>
    <w:pPr>
      <w:keepNext/>
      <w:tabs>
        <w:tab w:val="left" w:pos="1792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6BF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CC6B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C6BFC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rsid w:val="00CC6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C6BFC"/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CC6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C6BFC"/>
  </w:style>
  <w:style w:type="numbering" w:customStyle="1" w:styleId="110">
    <w:name w:val="Нет списка11"/>
    <w:next w:val="a2"/>
    <w:uiPriority w:val="99"/>
    <w:semiHidden/>
    <w:unhideWhenUsed/>
    <w:rsid w:val="00CC6BFC"/>
  </w:style>
  <w:style w:type="paragraph" w:styleId="a3">
    <w:name w:val="footer"/>
    <w:basedOn w:val="a"/>
    <w:link w:val="a4"/>
    <w:unhideWhenUsed/>
    <w:rsid w:val="00CC6BFC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4">
    <w:name w:val="Нижний колонтитул Знак"/>
    <w:basedOn w:val="a0"/>
    <w:link w:val="a3"/>
    <w:rsid w:val="00CC6BFC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CC6BFC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CC6BFC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CC6BFC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CC6BFC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ConsNormal">
    <w:name w:val="ConsNormal Знак"/>
    <w:link w:val="ConsNormal0"/>
    <w:rsid w:val="00CC6B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CC6BF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CC6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CC6B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CC6BFC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CC6BFC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nhideWhenUsed/>
    <w:rsid w:val="00CC6BFC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CC6BFC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CC6BFC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CC6BF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numbering" w:customStyle="1" w:styleId="111">
    <w:name w:val="Нет списка111"/>
    <w:next w:val="a2"/>
    <w:uiPriority w:val="99"/>
    <w:semiHidden/>
    <w:unhideWhenUsed/>
    <w:rsid w:val="00CC6BFC"/>
  </w:style>
  <w:style w:type="table" w:customStyle="1" w:styleId="12">
    <w:name w:val="Сетка таблицы1"/>
    <w:basedOn w:val="a1"/>
    <w:next w:val="af0"/>
    <w:rsid w:val="00CC6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nhideWhenUsed/>
    <w:rsid w:val="00CC6BFC"/>
    <w:rPr>
      <w:sz w:val="18"/>
      <w:szCs w:val="18"/>
    </w:rPr>
  </w:style>
  <w:style w:type="paragraph" w:customStyle="1" w:styleId="13">
    <w:name w:val="Тема примечания1"/>
    <w:basedOn w:val="ae"/>
    <w:next w:val="ae"/>
    <w:uiPriority w:val="99"/>
    <w:semiHidden/>
    <w:unhideWhenUsed/>
    <w:rsid w:val="00CC6BFC"/>
    <w:rPr>
      <w:rFonts w:eastAsia="Cambria"/>
      <w:b/>
      <w:bCs/>
      <w:lang w:eastAsia="en-US"/>
    </w:rPr>
  </w:style>
  <w:style w:type="character" w:customStyle="1" w:styleId="af2">
    <w:name w:val="Тема примечания Знак"/>
    <w:basedOn w:val="af"/>
    <w:link w:val="af3"/>
    <w:uiPriority w:val="99"/>
    <w:semiHidden/>
    <w:rsid w:val="00CC6BFC"/>
    <w:rPr>
      <w:rFonts w:eastAsia="Cambria"/>
      <w:b/>
      <w:bCs/>
      <w:sz w:val="20"/>
      <w:szCs w:val="20"/>
      <w:lang w:eastAsia="ru-RU"/>
    </w:rPr>
  </w:style>
  <w:style w:type="paragraph" w:customStyle="1" w:styleId="14">
    <w:name w:val="Текст выноски1"/>
    <w:basedOn w:val="a"/>
    <w:next w:val="af4"/>
    <w:link w:val="af5"/>
    <w:semiHidden/>
    <w:unhideWhenUsed/>
    <w:rsid w:val="00CC6BFC"/>
    <w:pPr>
      <w:spacing w:after="0" w:line="240" w:lineRule="auto"/>
    </w:pPr>
    <w:rPr>
      <w:rFonts w:ascii="Lucida Grande CY" w:eastAsia="Cambria" w:hAnsi="Lucida Grande CY" w:cs="Lucida Grande CY"/>
      <w:sz w:val="18"/>
      <w:szCs w:val="18"/>
    </w:rPr>
  </w:style>
  <w:style w:type="character" w:customStyle="1" w:styleId="af5">
    <w:name w:val="Текст выноски Знак"/>
    <w:basedOn w:val="a0"/>
    <w:link w:val="14"/>
    <w:semiHidden/>
    <w:rsid w:val="00CC6BFC"/>
    <w:rPr>
      <w:rFonts w:ascii="Lucida Grande CY" w:eastAsia="Cambria" w:hAnsi="Lucida Grande CY" w:cs="Lucida Grande CY"/>
      <w:sz w:val="18"/>
      <w:szCs w:val="18"/>
    </w:rPr>
  </w:style>
  <w:style w:type="numbering" w:customStyle="1" w:styleId="1111">
    <w:name w:val="Нет списка1111"/>
    <w:next w:val="a2"/>
    <w:uiPriority w:val="99"/>
    <w:semiHidden/>
    <w:unhideWhenUsed/>
    <w:rsid w:val="00CC6BFC"/>
  </w:style>
  <w:style w:type="paragraph" w:styleId="af6">
    <w:name w:val="Body Text"/>
    <w:basedOn w:val="a"/>
    <w:link w:val="af7"/>
    <w:rsid w:val="00CC6B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CC6BF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CC6BF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rsid w:val="00CC6BF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1">
    <w:name w:val="ConsNormal"/>
    <w:rsid w:val="00CC6BF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Plain Text"/>
    <w:basedOn w:val="a"/>
    <w:link w:val="afb"/>
    <w:rsid w:val="00CC6BF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CC6BF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бычный1"/>
    <w:rsid w:val="00CC6BFC"/>
    <w:pPr>
      <w:widowControl w:val="0"/>
      <w:spacing w:before="60" w:after="0" w:line="320" w:lineRule="auto"/>
      <w:ind w:left="160" w:firstLine="11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16">
    <w:name w:val="Основной текст с отступом1"/>
    <w:basedOn w:val="a"/>
    <w:next w:val="afc"/>
    <w:link w:val="afd"/>
    <w:unhideWhenUsed/>
    <w:rsid w:val="00CC6BFC"/>
    <w:pPr>
      <w:spacing w:after="120" w:line="276" w:lineRule="auto"/>
      <w:ind w:left="283"/>
    </w:pPr>
    <w:rPr>
      <w:rFonts w:eastAsia="Cambria"/>
    </w:rPr>
  </w:style>
  <w:style w:type="character" w:customStyle="1" w:styleId="afd">
    <w:name w:val="Основной текст с отступом Знак"/>
    <w:basedOn w:val="a0"/>
    <w:link w:val="16"/>
    <w:rsid w:val="00CC6BFC"/>
    <w:rPr>
      <w:rFonts w:eastAsia="Cambria"/>
    </w:rPr>
  </w:style>
  <w:style w:type="character" w:styleId="afe">
    <w:name w:val="page number"/>
    <w:basedOn w:val="a0"/>
    <w:rsid w:val="00CC6BFC"/>
  </w:style>
  <w:style w:type="character" w:styleId="aff">
    <w:name w:val="Emphasis"/>
    <w:qFormat/>
    <w:rsid w:val="00CC6BFC"/>
    <w:rPr>
      <w:i/>
      <w:iCs/>
    </w:rPr>
  </w:style>
  <w:style w:type="paragraph" w:styleId="21">
    <w:name w:val="Body Text Indent 2"/>
    <w:basedOn w:val="a"/>
    <w:link w:val="22"/>
    <w:rsid w:val="00CC6BFC"/>
    <w:pPr>
      <w:spacing w:after="0" w:line="240" w:lineRule="auto"/>
      <w:ind w:left="2410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C6BFC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31">
    <w:name w:val="Body Text Indent 3"/>
    <w:basedOn w:val="a"/>
    <w:link w:val="32"/>
    <w:rsid w:val="00CC6BFC"/>
    <w:pPr>
      <w:spacing w:after="0" w:line="240" w:lineRule="auto"/>
      <w:ind w:left="2835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C6BFC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23">
    <w:name w:val="Body Text 2"/>
    <w:basedOn w:val="a"/>
    <w:link w:val="24"/>
    <w:rsid w:val="00CC6BFC"/>
    <w:pPr>
      <w:spacing w:after="0" w:line="240" w:lineRule="auto"/>
    </w:pPr>
    <w:rPr>
      <w:rFonts w:ascii="Arial Narrow" w:eastAsia="Times New Roman" w:hAnsi="Arial Narrow" w:cs="Arial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CC6BFC"/>
    <w:rPr>
      <w:rFonts w:ascii="Arial Narrow" w:eastAsia="Times New Roman" w:hAnsi="Arial Narrow" w:cs="Arial"/>
      <w:szCs w:val="20"/>
      <w:lang w:eastAsia="ru-RU"/>
    </w:rPr>
  </w:style>
  <w:style w:type="paragraph" w:customStyle="1" w:styleId="17">
    <w:name w:val="Знак Знак Знак1"/>
    <w:basedOn w:val="a"/>
    <w:rsid w:val="00CC6BFC"/>
    <w:pPr>
      <w:tabs>
        <w:tab w:val="num" w:pos="360"/>
      </w:tabs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.HEADERTEXT"/>
    <w:basedOn w:val="a"/>
    <w:uiPriority w:val="99"/>
    <w:rsid w:val="00CC6BFC"/>
    <w:pPr>
      <w:autoSpaceDE w:val="0"/>
      <w:autoSpaceDN w:val="0"/>
      <w:spacing w:after="0" w:line="240" w:lineRule="auto"/>
    </w:pPr>
    <w:rPr>
      <w:rFonts w:ascii="Arial" w:eastAsia="Calibri" w:hAnsi="Arial" w:cs="Arial"/>
      <w:color w:val="2B4279"/>
      <w:lang w:eastAsia="ru-RU"/>
    </w:rPr>
  </w:style>
  <w:style w:type="paragraph" w:customStyle="1" w:styleId="33">
    <w:name w:val="Абзац списка3"/>
    <w:basedOn w:val="a"/>
    <w:rsid w:val="00CC6BFC"/>
    <w:pPr>
      <w:spacing w:after="0" w:line="240" w:lineRule="auto"/>
      <w:ind w:left="720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4">
    <w:name w:val="Body Text 3"/>
    <w:basedOn w:val="a"/>
    <w:link w:val="35"/>
    <w:rsid w:val="00CC6BF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CC6B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C6B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5">
    <w:name w:val="Нет списка2"/>
    <w:next w:val="a2"/>
    <w:semiHidden/>
    <w:unhideWhenUsed/>
    <w:rsid w:val="00CC6BFC"/>
  </w:style>
  <w:style w:type="table" w:customStyle="1" w:styleId="112">
    <w:name w:val="Сетка таблицы11"/>
    <w:basedOn w:val="a1"/>
    <w:next w:val="af0"/>
    <w:rsid w:val="00CC6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f0"/>
    <w:uiPriority w:val="59"/>
    <w:rsid w:val="00CC6BF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Гиперссылка1"/>
    <w:basedOn w:val="a0"/>
    <w:uiPriority w:val="99"/>
    <w:unhideWhenUsed/>
    <w:rsid w:val="00CC6BFC"/>
    <w:rPr>
      <w:color w:val="0000FF"/>
      <w:u w:val="single"/>
    </w:rPr>
  </w:style>
  <w:style w:type="paragraph" w:customStyle="1" w:styleId="aff0">
    <w:name w:val="Таблица текст"/>
    <w:basedOn w:val="a"/>
    <w:rsid w:val="00CC6BFC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CC6BFC"/>
  </w:style>
  <w:style w:type="character" w:customStyle="1" w:styleId="wmi-callto">
    <w:name w:val="wmi-callto"/>
    <w:basedOn w:val="a0"/>
    <w:rsid w:val="00CC6BFC"/>
  </w:style>
  <w:style w:type="table" w:styleId="af0">
    <w:name w:val="Table Grid"/>
    <w:basedOn w:val="a1"/>
    <w:uiPriority w:val="39"/>
    <w:rsid w:val="00CC6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annotation subject"/>
    <w:basedOn w:val="ae"/>
    <w:next w:val="ae"/>
    <w:link w:val="af2"/>
    <w:uiPriority w:val="99"/>
    <w:semiHidden/>
    <w:unhideWhenUsed/>
    <w:rsid w:val="00CC6BFC"/>
    <w:rPr>
      <w:rFonts w:eastAsia="Cambria"/>
      <w:b/>
      <w:bCs/>
    </w:rPr>
  </w:style>
  <w:style w:type="character" w:customStyle="1" w:styleId="19">
    <w:name w:val="Тема примечания Знак1"/>
    <w:basedOn w:val="af"/>
    <w:uiPriority w:val="99"/>
    <w:semiHidden/>
    <w:rsid w:val="00CC6BFC"/>
    <w:rPr>
      <w:rFonts w:eastAsiaTheme="minorEastAsia"/>
      <w:b/>
      <w:bCs/>
      <w:sz w:val="20"/>
      <w:szCs w:val="20"/>
      <w:lang w:eastAsia="ru-RU"/>
    </w:rPr>
  </w:style>
  <w:style w:type="paragraph" w:styleId="af4">
    <w:name w:val="Balloon Text"/>
    <w:basedOn w:val="a"/>
    <w:link w:val="1a"/>
    <w:uiPriority w:val="99"/>
    <w:semiHidden/>
    <w:unhideWhenUsed/>
    <w:rsid w:val="00CC6BFC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link w:val="af4"/>
    <w:uiPriority w:val="99"/>
    <w:semiHidden/>
    <w:rsid w:val="00CC6BFC"/>
    <w:rPr>
      <w:rFonts w:ascii="Segoe UI" w:eastAsiaTheme="minorEastAsia" w:hAnsi="Segoe UI" w:cs="Segoe UI"/>
      <w:sz w:val="18"/>
      <w:szCs w:val="18"/>
      <w:lang w:eastAsia="ru-RU"/>
    </w:rPr>
  </w:style>
  <w:style w:type="paragraph" w:styleId="afc">
    <w:name w:val="Body Text Indent"/>
    <w:basedOn w:val="a"/>
    <w:link w:val="1b"/>
    <w:uiPriority w:val="99"/>
    <w:semiHidden/>
    <w:unhideWhenUsed/>
    <w:rsid w:val="00CC6BFC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1b">
    <w:name w:val="Основной текст с отступом Знак1"/>
    <w:basedOn w:val="a0"/>
    <w:link w:val="afc"/>
    <w:uiPriority w:val="99"/>
    <w:semiHidden/>
    <w:rsid w:val="00CC6BFC"/>
    <w:rPr>
      <w:rFonts w:eastAsiaTheme="minorEastAsia"/>
      <w:sz w:val="20"/>
      <w:lang w:eastAsia="ru-RU"/>
    </w:rPr>
  </w:style>
  <w:style w:type="character" w:styleId="aff1">
    <w:name w:val="Hyperlink"/>
    <w:basedOn w:val="a0"/>
    <w:uiPriority w:val="99"/>
    <w:semiHidden/>
    <w:unhideWhenUsed/>
    <w:rsid w:val="00CC6B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0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Филев Александр Иванович</dc:creator>
  <cp:keywords/>
  <dc:description/>
  <cp:lastModifiedBy>Ивашкин Юрий Арсентьевич</cp:lastModifiedBy>
  <cp:revision>4</cp:revision>
  <dcterms:created xsi:type="dcterms:W3CDTF">2023-11-01T11:51:00Z</dcterms:created>
  <dcterms:modified xsi:type="dcterms:W3CDTF">2023-11-08T20:07:00Z</dcterms:modified>
</cp:coreProperties>
</file>